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D42A" w14:textId="77777777" w:rsidR="002D2448" w:rsidRDefault="007C1B6C" w:rsidP="007C1B6C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Vragenlijst Veldspuit</w:t>
      </w:r>
    </w:p>
    <w:p w14:paraId="60422918" w14:textId="77777777" w:rsidR="007C1B6C" w:rsidRDefault="007C1B6C" w:rsidP="007C1B6C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</w:p>
    <w:p w14:paraId="652F75C0" w14:textId="3EE89F56" w:rsidR="007C1B6C" w:rsidRDefault="007C1B6C" w:rsidP="007C1B6C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Noem drie typen veldspuit die in de landbouw voorkomen ?</w:t>
      </w:r>
    </w:p>
    <w:p w14:paraId="1E51055A" w14:textId="127F8E12" w:rsidR="007C1B6C" w:rsidRPr="005429F9" w:rsidRDefault="007C1B6C" w:rsidP="005429F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9F9">
        <w:rPr>
          <w:rFonts w:ascii="Times New Roman" w:hAnsi="Times New Roman" w:cs="Times New Roman"/>
          <w:sz w:val="24"/>
          <w:szCs w:val="24"/>
        </w:rPr>
        <w:t>Heeft een dop met een grote druppel meer of minder last van drift dan een dop met fijne druppel ?</w:t>
      </w:r>
    </w:p>
    <w:p w14:paraId="33FCCF1F" w14:textId="572CC402" w:rsidR="007C1B6C" w:rsidRPr="005429F9" w:rsidRDefault="007C1B6C" w:rsidP="005429F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 is de normale dopafstand bij een veldspuit </w:t>
      </w:r>
      <w:r w:rsidR="005429F9">
        <w:rPr>
          <w:rFonts w:ascii="Times New Roman" w:hAnsi="Times New Roman" w:cs="Times New Roman"/>
          <w:sz w:val="24"/>
          <w:szCs w:val="24"/>
        </w:rPr>
        <w:t>?</w:t>
      </w:r>
    </w:p>
    <w:p w14:paraId="088EA127" w14:textId="0E61FD35" w:rsidR="007C1B6C" w:rsidRPr="005429F9" w:rsidRDefault="007C1B6C" w:rsidP="005429F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 is een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kantdop</w:t>
      </w:r>
      <w:proofErr w:type="spellEnd"/>
      <w:r>
        <w:rPr>
          <w:rFonts w:ascii="Times New Roman" w:hAnsi="Times New Roman" w:cs="Times New Roman"/>
          <w:sz w:val="24"/>
          <w:szCs w:val="24"/>
        </w:rPr>
        <w:t>, en wanneer is deze verplicht ?</w:t>
      </w:r>
    </w:p>
    <w:p w14:paraId="62C906B2" w14:textId="77777777" w:rsidR="007C1B6C" w:rsidRDefault="007C1B6C" w:rsidP="007C1B6C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is een drukregistratiesysteem, en is dit altijd verplicht ?</w:t>
      </w:r>
    </w:p>
    <w:p w14:paraId="5512B6FA" w14:textId="77777777" w:rsidR="007C1B6C" w:rsidRDefault="007C1B6C" w:rsidP="007C1B6C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Waarvoor dient de drukcompensatie op een veldspuit ?</w:t>
      </w:r>
    </w:p>
    <w:p w14:paraId="4A026644" w14:textId="77777777" w:rsidR="007C1B6C" w:rsidRDefault="007C1B6C" w:rsidP="007C1B6C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 welk type pomp werkt een veldspuit meestal en waarom ?</w:t>
      </w:r>
    </w:p>
    <w:p w14:paraId="591A298D" w14:textId="77777777" w:rsidR="007C1B6C" w:rsidRDefault="007C1B6C" w:rsidP="007C1B6C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een spuitlicentie altijd verplicht als je met een veldspuit werkt ?</w:t>
      </w:r>
    </w:p>
    <w:p w14:paraId="5BB8E0CF" w14:textId="77777777" w:rsidR="007C1B6C" w:rsidRDefault="007C1B6C" w:rsidP="007C1B6C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Noem drie typen van drift reducerende technieken ?</w:t>
      </w:r>
    </w:p>
    <w:p w14:paraId="30B21574" w14:textId="0C079006" w:rsidR="007C1B6C" w:rsidRPr="007C1B6C" w:rsidRDefault="007C1B6C" w:rsidP="005429F9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Noem twee nieuwe technieken op een spuitmachine die behoren tot precisie landbouw ?</w:t>
      </w:r>
    </w:p>
    <w:sectPr w:rsidR="007C1B6C" w:rsidRPr="007C1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A4567"/>
    <w:multiLevelType w:val="hybridMultilevel"/>
    <w:tmpl w:val="763E87C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5FE74B2"/>
    <w:multiLevelType w:val="hybridMultilevel"/>
    <w:tmpl w:val="656C42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20C1C"/>
    <w:multiLevelType w:val="hybridMultilevel"/>
    <w:tmpl w:val="C14AD7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6C"/>
    <w:rsid w:val="002D2448"/>
    <w:rsid w:val="005429F9"/>
    <w:rsid w:val="007C1B6C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6B5A"/>
  <w15:chartTrackingRefBased/>
  <w15:docId w15:val="{74B0C6CC-7B3A-4C97-8452-4BEE72D9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2</cp:revision>
  <cp:lastPrinted>2020-02-05T11:52:00Z</cp:lastPrinted>
  <dcterms:created xsi:type="dcterms:W3CDTF">2020-02-05T11:54:00Z</dcterms:created>
  <dcterms:modified xsi:type="dcterms:W3CDTF">2020-02-05T11:54:00Z</dcterms:modified>
</cp:coreProperties>
</file>